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8EA" w:rsidRDefault="00D528EA">
      <w:r>
        <w:t xml:space="preserve">Buen día </w:t>
      </w:r>
      <w:r w:rsidR="00874FCB">
        <w:t>Ingeniero</w:t>
      </w:r>
    </w:p>
    <w:p w:rsidR="00F136FE" w:rsidRDefault="00F136FE">
      <w:r>
        <w:t>Información Comercial</w:t>
      </w:r>
    </w:p>
    <w:p w:rsidR="00D528EA" w:rsidRDefault="00D528EA">
      <w:r>
        <w:t>Solicitamos la siguiente información según el cuadro anexo de la siguiente forma:</w:t>
      </w:r>
    </w:p>
    <w:p w:rsidR="00F136FE" w:rsidRDefault="00F136FE">
      <w:r>
        <w:t>Hoja acueducto</w:t>
      </w:r>
      <w:r w:rsidR="00EC343A">
        <w:t xml:space="preserve"> (servicio acueducto)</w:t>
      </w:r>
    </w:p>
    <w:p w:rsidR="00D528EA" w:rsidRDefault="00D528EA" w:rsidP="00D528EA">
      <w:pPr>
        <w:pStyle w:val="Prrafodelista"/>
        <w:numPr>
          <w:ilvl w:val="0"/>
          <w:numId w:val="1"/>
        </w:numPr>
      </w:pPr>
      <w:r>
        <w:t xml:space="preserve">La primera consulta debe hacerse como base al corte 29 de febrero de 2019, conteniendo los datos solicitados en el cuadro. </w:t>
      </w:r>
    </w:p>
    <w:p w:rsidR="00D528EA" w:rsidRDefault="00D528EA" w:rsidP="00D528EA">
      <w:pPr>
        <w:pStyle w:val="Prrafodelista"/>
      </w:pPr>
    </w:p>
    <w:p w:rsidR="00D528EA" w:rsidRDefault="00D528EA" w:rsidP="00D528EA">
      <w:pPr>
        <w:pStyle w:val="Prrafodelista"/>
        <w:numPr>
          <w:ilvl w:val="0"/>
          <w:numId w:val="1"/>
        </w:numPr>
      </w:pPr>
      <w:r>
        <w:t>La segunda consulta debe hacerse de manera diaria a partir del día 26 de marzo de los corrientes, conteniendo los datos solicitados en el cuadro.</w:t>
      </w:r>
    </w:p>
    <w:p w:rsidR="00D528EA" w:rsidRDefault="00D528EA" w:rsidP="00D528EA">
      <w:pPr>
        <w:pStyle w:val="Prrafodelista"/>
      </w:pPr>
    </w:p>
    <w:p w:rsidR="00D528EA" w:rsidRDefault="00D528EA" w:rsidP="00D528EA">
      <w:r>
        <w:t xml:space="preserve">Esto es requerido según resolución 20201000009825 del 26/03/2020 de la SSPD, la cual nos ordena realizar el cargue </w:t>
      </w:r>
      <w:r w:rsidR="00874FCB">
        <w:t xml:space="preserve">diario </w:t>
      </w:r>
      <w:r>
        <w:t xml:space="preserve">de esta información, es de anotar que la primera consulta solo se realizara una vez y con corte a 29 de febrero ya que será la base de reporte, la siguiente debe permitir ingresar el día </w:t>
      </w:r>
      <w:r w:rsidR="00874FCB">
        <w:t>ya que los reportes deben ser ingresados a partir de la fecha específica 26/03/2020.</w:t>
      </w:r>
    </w:p>
    <w:p w:rsidR="00F136FE" w:rsidRDefault="00F136FE" w:rsidP="00D528EA"/>
    <w:p w:rsidR="00F136FE" w:rsidRDefault="00F136FE" w:rsidP="00D528EA">
      <w:r>
        <w:t>Información Financiera</w:t>
      </w:r>
    </w:p>
    <w:p w:rsidR="00F136FE" w:rsidRDefault="00F136FE" w:rsidP="00D528EA">
      <w:r>
        <w:t>Hoja financiera</w:t>
      </w:r>
      <w:r w:rsidR="00EC343A">
        <w:t xml:space="preserve"> (global por los tres servicios)</w:t>
      </w:r>
    </w:p>
    <w:p w:rsidR="00F136FE" w:rsidRDefault="00F136FE" w:rsidP="00F136FE">
      <w:pPr>
        <w:pStyle w:val="Prrafodelista"/>
        <w:numPr>
          <w:ilvl w:val="0"/>
          <w:numId w:val="3"/>
        </w:numPr>
      </w:pPr>
      <w:r>
        <w:t xml:space="preserve">Consulta sobre cartera recuperada </w:t>
      </w:r>
      <w:r w:rsidR="00EC343A">
        <w:t xml:space="preserve">&lt; a 60 días </w:t>
      </w:r>
      <w:r>
        <w:t>en los meses de enero y febrero de 2020 por mes.</w:t>
      </w:r>
    </w:p>
    <w:p w:rsidR="00EC343A" w:rsidRDefault="00EC343A" w:rsidP="00F136FE">
      <w:pPr>
        <w:pStyle w:val="Prrafodelista"/>
        <w:numPr>
          <w:ilvl w:val="0"/>
          <w:numId w:val="3"/>
        </w:numPr>
      </w:pPr>
      <w:r>
        <w:t>Consulta</w:t>
      </w:r>
      <w:bookmarkStart w:id="0" w:name="_GoBack"/>
      <w:bookmarkEnd w:id="0"/>
      <w:r>
        <w:t xml:space="preserve"> sobre cartera </w:t>
      </w:r>
      <w:r>
        <w:t xml:space="preserve">diaria </w:t>
      </w:r>
      <w:r>
        <w:t xml:space="preserve">recuperada &lt; a 60 días </w:t>
      </w:r>
      <w:r>
        <w:t>a partir del 26 de marzo de 2020.</w:t>
      </w:r>
    </w:p>
    <w:p w:rsidR="00F136FE" w:rsidRDefault="00F136FE" w:rsidP="00F136FE">
      <w:pPr>
        <w:pStyle w:val="Prrafodelista"/>
      </w:pPr>
    </w:p>
    <w:p w:rsidR="00F136FE" w:rsidRDefault="00F136FE" w:rsidP="00F136FE">
      <w:pPr>
        <w:pStyle w:val="Prrafodelista"/>
        <w:numPr>
          <w:ilvl w:val="0"/>
          <w:numId w:val="3"/>
        </w:numPr>
      </w:pPr>
      <w:r>
        <w:t>Recaudo por facturación de los meses enero, febrero y marzo de 2020</w:t>
      </w:r>
    </w:p>
    <w:p w:rsidR="00F136FE" w:rsidRDefault="00F136FE" w:rsidP="00F136FE">
      <w:pPr>
        <w:pStyle w:val="Prrafodelista"/>
        <w:numPr>
          <w:ilvl w:val="0"/>
          <w:numId w:val="3"/>
        </w:numPr>
      </w:pPr>
      <w:r>
        <w:t>Valor por subsidios de los meses enero, febrero y marzo de 2020</w:t>
      </w:r>
    </w:p>
    <w:p w:rsidR="00F136FE" w:rsidRDefault="00F136FE" w:rsidP="00F136FE">
      <w:pPr>
        <w:pStyle w:val="Prrafodelista"/>
      </w:pPr>
    </w:p>
    <w:p w:rsidR="00F136FE" w:rsidRDefault="00F136FE" w:rsidP="00F136FE">
      <w:pPr>
        <w:pStyle w:val="Prrafodelista"/>
        <w:numPr>
          <w:ilvl w:val="0"/>
          <w:numId w:val="3"/>
        </w:numPr>
      </w:pPr>
      <w:r>
        <w:t>Recaudo por facturación diaria a partir del día 26 de marzo de 2020</w:t>
      </w:r>
    </w:p>
    <w:p w:rsidR="00F136FE" w:rsidRDefault="00F136FE" w:rsidP="00F136FE">
      <w:pPr>
        <w:pStyle w:val="Prrafodelista"/>
        <w:numPr>
          <w:ilvl w:val="0"/>
          <w:numId w:val="3"/>
        </w:numPr>
      </w:pPr>
      <w:r>
        <w:t>Valor por subsidios diaria a partir del día 26 de marzo de 2020</w:t>
      </w:r>
    </w:p>
    <w:p w:rsidR="00EC343A" w:rsidRDefault="00EC343A" w:rsidP="00EC343A">
      <w:r>
        <w:t>Se anexan los cuadros respectivos tal cual se solicita la información</w:t>
      </w:r>
    </w:p>
    <w:p w:rsidR="00F136FE" w:rsidRDefault="00F136FE" w:rsidP="00F136FE">
      <w:pPr>
        <w:pStyle w:val="Prrafodelista"/>
      </w:pPr>
    </w:p>
    <w:p w:rsidR="00874FCB" w:rsidRDefault="00874FCB" w:rsidP="00D528EA">
      <w:r>
        <w:t>Quedo atento a cualquier comentario o inquietud</w:t>
      </w:r>
    </w:p>
    <w:p w:rsidR="00874FCB" w:rsidRDefault="00874FCB" w:rsidP="00D528EA"/>
    <w:p w:rsidR="00874FCB" w:rsidRDefault="00874FCB" w:rsidP="00D528EA"/>
    <w:p w:rsidR="00D528EA" w:rsidRDefault="00D528EA" w:rsidP="00D528EA"/>
    <w:p w:rsidR="00D528EA" w:rsidRDefault="00D528EA"/>
    <w:sectPr w:rsidR="00D528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A2395"/>
    <w:multiLevelType w:val="hybridMultilevel"/>
    <w:tmpl w:val="8098E0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D5914"/>
    <w:multiLevelType w:val="hybridMultilevel"/>
    <w:tmpl w:val="306C216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C0062"/>
    <w:multiLevelType w:val="hybridMultilevel"/>
    <w:tmpl w:val="9F1681F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EA"/>
    <w:rsid w:val="007B3B38"/>
    <w:rsid w:val="00874FCB"/>
    <w:rsid w:val="009E56F2"/>
    <w:rsid w:val="00D528EA"/>
    <w:rsid w:val="00EC343A"/>
    <w:rsid w:val="00F1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08D3"/>
  <w15:chartTrackingRefBased/>
  <w15:docId w15:val="{3914AD40-C9A6-46F1-A093-EE102501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2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SUBGERENTE COMECIAL Y MERCADEO</dc:creator>
  <cp:keywords/>
  <dc:description/>
  <cp:lastModifiedBy>SUBGERENTE COMECIAL Y MERCADEO</cp:lastModifiedBy>
  <cp:revision>1</cp:revision>
  <dcterms:created xsi:type="dcterms:W3CDTF">2020-03-31T16:42:00Z</dcterms:created>
  <dcterms:modified xsi:type="dcterms:W3CDTF">2020-03-31T17:47:00Z</dcterms:modified>
</cp:coreProperties>
</file>